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28" w:rsidRDefault="00533428" w:rsidP="00533428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t xml:space="preserve">Регистрация на застъпници и заместващ застъпник от </w:t>
      </w:r>
      <w:r>
        <w:rPr>
          <w:lang w:val="en-US"/>
        </w:rPr>
        <w:t xml:space="preserve"> </w:t>
      </w:r>
      <w:r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СИЛИ);</w:t>
      </w:r>
    </w:p>
    <w:p w:rsidR="00533428" w:rsidRDefault="00533428" w:rsidP="00533428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Регистриране на резерви в СИК от квотата на </w:t>
      </w:r>
      <w:r>
        <w:rPr>
          <w:color w:val="000000" w:themeColor="text1"/>
          <w:shd w:val="clear" w:color="auto" w:fill="FFFFFF"/>
        </w:rPr>
        <w:t>Коалиция „ОБЕДИНЕНИ ПАТРИОТИ – НФСБ, АТАКА И ВМРО”;</w:t>
      </w:r>
    </w:p>
    <w:p w:rsidR="00533428" w:rsidRDefault="00533428" w:rsidP="00533428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t xml:space="preserve">Публикуване на списък на упълномощени представители на </w:t>
      </w:r>
      <w:r>
        <w:rPr>
          <w:color w:val="000000"/>
          <w:shd w:val="clear" w:color="auto" w:fill="FFFFFF"/>
        </w:rPr>
        <w:t>ПП ГЕРБ;</w:t>
      </w:r>
    </w:p>
    <w:p w:rsidR="00533428" w:rsidRDefault="00533428" w:rsidP="00533428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t xml:space="preserve">Публикуване на списък на упълномощени представители на </w:t>
      </w:r>
      <w:r>
        <w:rPr>
          <w:color w:val="000000"/>
          <w:shd w:val="clear" w:color="auto" w:fill="FFFFFF"/>
        </w:rPr>
        <w:t>ПП Български демократичен център-БДЦ</w:t>
      </w:r>
      <w:r>
        <w:rPr>
          <w:color w:val="000000"/>
          <w:shd w:val="clear" w:color="auto" w:fill="FFFFFF"/>
          <w:lang w:val="en-US"/>
        </w:rPr>
        <w:t>;</w:t>
      </w:r>
    </w:p>
    <w:p w:rsidR="00533428" w:rsidRDefault="00533428" w:rsidP="00533428">
      <w:pPr>
        <w:pStyle w:val="a3"/>
        <w:numPr>
          <w:ilvl w:val="0"/>
          <w:numId w:val="4"/>
        </w:numPr>
        <w:jc w:val="both"/>
      </w:pPr>
      <w:r>
        <w:t xml:space="preserve">Регистрация на застъпници от </w:t>
      </w:r>
      <w:r>
        <w:rPr>
          <w:lang w:val="en-US"/>
        </w:rPr>
        <w:t xml:space="preserve"> </w:t>
      </w:r>
      <w:r>
        <w:t>ПП Български демократичен център-БДЦ;</w:t>
      </w:r>
    </w:p>
    <w:p w:rsidR="00533428" w:rsidRDefault="00533428" w:rsidP="00533428">
      <w:pPr>
        <w:pStyle w:val="a3"/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Публикуване на списък на упълномощени представители на </w:t>
      </w:r>
      <w:r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</w:p>
    <w:p w:rsidR="00C24F2D" w:rsidRDefault="00C24F2D" w:rsidP="00C24F2D">
      <w:pPr>
        <w:pStyle w:val="a3"/>
        <w:jc w:val="both"/>
        <w:rPr>
          <w:lang w:val="en-US"/>
        </w:rPr>
      </w:pPr>
    </w:p>
    <w:p w:rsidR="00D87078" w:rsidRDefault="00D87078"/>
    <w:sectPr w:rsidR="00D87078" w:rsidSect="00D8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206"/>
    <w:multiLevelType w:val="hybridMultilevel"/>
    <w:tmpl w:val="3662CCF2"/>
    <w:lvl w:ilvl="0" w:tplc="F4D2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939B3"/>
    <w:multiLevelType w:val="hybridMultilevel"/>
    <w:tmpl w:val="BCD4CC2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676C2"/>
    <w:multiLevelType w:val="hybridMultilevel"/>
    <w:tmpl w:val="0D0020CA"/>
    <w:lvl w:ilvl="0" w:tplc="22DA57B4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defaultTabStop w:val="708"/>
  <w:hyphenationZone w:val="425"/>
  <w:characterSpacingControl w:val="doNotCompress"/>
  <w:compat/>
  <w:rsids>
    <w:rsidRoot w:val="00DA18A0"/>
    <w:rsid w:val="003F0A06"/>
    <w:rsid w:val="004937E9"/>
    <w:rsid w:val="00533428"/>
    <w:rsid w:val="005B50B6"/>
    <w:rsid w:val="00652D9A"/>
    <w:rsid w:val="00684622"/>
    <w:rsid w:val="00A45AAC"/>
    <w:rsid w:val="00BE6343"/>
    <w:rsid w:val="00C24F2D"/>
    <w:rsid w:val="00C94948"/>
    <w:rsid w:val="00D87078"/>
    <w:rsid w:val="00DA18A0"/>
    <w:rsid w:val="00F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5B50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Основен текст Знак"/>
    <w:basedOn w:val="a0"/>
    <w:link w:val="a4"/>
    <w:rsid w:val="005B50B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2019-10-26T14:17:00Z</dcterms:created>
  <dcterms:modified xsi:type="dcterms:W3CDTF">2019-10-26T14:17:00Z</dcterms:modified>
</cp:coreProperties>
</file>